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04663" w14:textId="427B3991" w:rsidR="00A043AA" w:rsidRDefault="00A043AA" w:rsidP="00A043AA">
      <w:pPr>
        <w:rPr>
          <w:b/>
          <w:bCs/>
        </w:rPr>
      </w:pPr>
      <w:r>
        <w:rPr>
          <w:b/>
          <w:bCs/>
        </w:rPr>
        <w:t xml:space="preserve">Plymtree Preschool AGM –  </w:t>
      </w:r>
      <w:r w:rsidR="007524A9">
        <w:rPr>
          <w:b/>
          <w:bCs/>
        </w:rPr>
        <w:t>24</w:t>
      </w:r>
      <w:r w:rsidR="007524A9" w:rsidRPr="007524A9">
        <w:rPr>
          <w:b/>
          <w:bCs/>
          <w:vertAlign w:val="superscript"/>
        </w:rPr>
        <w:t>th</w:t>
      </w:r>
      <w:r w:rsidR="007524A9">
        <w:rPr>
          <w:b/>
          <w:bCs/>
        </w:rPr>
        <w:t xml:space="preserve"> </w:t>
      </w:r>
      <w:r>
        <w:rPr>
          <w:b/>
          <w:bCs/>
        </w:rPr>
        <w:t>September 2019</w:t>
      </w:r>
    </w:p>
    <w:p w14:paraId="5688F471" w14:textId="6FC322F0" w:rsidR="00A043AA" w:rsidRDefault="00A043AA" w:rsidP="00A043AA">
      <w:pPr>
        <w:rPr>
          <w:b/>
          <w:bCs/>
        </w:rPr>
      </w:pPr>
      <w:r>
        <w:rPr>
          <w:b/>
          <w:bCs/>
        </w:rPr>
        <w:t>Treasurer’s Report September 2019</w:t>
      </w:r>
    </w:p>
    <w:p w14:paraId="2D3EAE11" w14:textId="2C2034FE" w:rsidR="005133B8" w:rsidRDefault="005133B8"/>
    <w:p w14:paraId="71DBCDF1" w14:textId="299597FE" w:rsidR="00A043AA" w:rsidRDefault="00A043AA" w:rsidP="00A043AA">
      <w:r>
        <w:t>Plymtree Preschool accounts have been prepared on a receipts and payments basis for the 12 months ending 31 March 201</w:t>
      </w:r>
      <w:r w:rsidR="00306F38">
        <w:t>9</w:t>
      </w:r>
      <w:r>
        <w:t xml:space="preserve">. These </w:t>
      </w:r>
      <w:r w:rsidR="001837E5">
        <w:t xml:space="preserve">have been subject to </w:t>
      </w:r>
      <w:r>
        <w:t>an Independent Examination before submission to the Charity Commission by 31 January 20</w:t>
      </w:r>
      <w:r w:rsidR="00306F38">
        <w:t>20</w:t>
      </w:r>
      <w:r>
        <w:t xml:space="preserve">. </w:t>
      </w:r>
      <w:r w:rsidR="00306F38">
        <w:t xml:space="preserve">The committee has agreed for this to be carried out by </w:t>
      </w:r>
      <w:r w:rsidR="00306F38" w:rsidRPr="001837E5">
        <w:t xml:space="preserve">SMV Associates. </w:t>
      </w:r>
    </w:p>
    <w:p w14:paraId="6AF4C57C" w14:textId="77777777" w:rsidR="00371E07" w:rsidRPr="001837E5" w:rsidRDefault="00371E07" w:rsidP="00A043AA"/>
    <w:p w14:paraId="1878952F" w14:textId="3BA1728D" w:rsidR="00A043AA" w:rsidRPr="001837E5" w:rsidRDefault="00A043AA" w:rsidP="00A043AA">
      <w:pPr>
        <w:rPr>
          <w:b/>
          <w:bCs/>
        </w:rPr>
      </w:pPr>
      <w:r w:rsidRPr="001837E5">
        <w:rPr>
          <w:b/>
          <w:bCs/>
        </w:rPr>
        <w:t>Highlights from the 201</w:t>
      </w:r>
      <w:r w:rsidR="00306F38" w:rsidRPr="001837E5">
        <w:rPr>
          <w:b/>
          <w:bCs/>
        </w:rPr>
        <w:t>8</w:t>
      </w:r>
      <w:r w:rsidRPr="001837E5">
        <w:rPr>
          <w:b/>
          <w:bCs/>
        </w:rPr>
        <w:t>/1</w:t>
      </w:r>
      <w:r w:rsidR="00306F38" w:rsidRPr="001837E5">
        <w:rPr>
          <w:b/>
          <w:bCs/>
        </w:rPr>
        <w:t>9</w:t>
      </w:r>
      <w:r w:rsidRPr="001837E5">
        <w:rPr>
          <w:b/>
          <w:bCs/>
        </w:rPr>
        <w:t xml:space="preserve"> account:</w:t>
      </w:r>
    </w:p>
    <w:tbl>
      <w:tblPr>
        <w:tblW w:w="0" w:type="auto"/>
        <w:tblCellMar>
          <w:left w:w="0" w:type="dxa"/>
          <w:right w:w="0" w:type="dxa"/>
        </w:tblCellMar>
        <w:tblLook w:val="04A0" w:firstRow="1" w:lastRow="0" w:firstColumn="1" w:lastColumn="0" w:noHBand="0" w:noVBand="1"/>
      </w:tblPr>
      <w:tblGrid>
        <w:gridCol w:w="4511"/>
        <w:gridCol w:w="4515"/>
      </w:tblGrid>
      <w:tr w:rsidR="00A043AA" w:rsidRPr="001837E5" w14:paraId="6AAC34E4" w14:textId="77777777" w:rsidTr="00A043AA">
        <w:tc>
          <w:tcPr>
            <w:tcW w:w="4675" w:type="dxa"/>
            <w:tcMar>
              <w:top w:w="0" w:type="dxa"/>
              <w:left w:w="108" w:type="dxa"/>
              <w:bottom w:w="0" w:type="dxa"/>
              <w:right w:w="108" w:type="dxa"/>
            </w:tcMar>
            <w:hideMark/>
          </w:tcPr>
          <w:p w14:paraId="64FFDEA6" w14:textId="77777777" w:rsidR="00A043AA" w:rsidRPr="001837E5" w:rsidRDefault="00A043AA">
            <w:pPr>
              <w:rPr>
                <w:lang w:val="en-US"/>
              </w:rPr>
            </w:pPr>
            <w:r w:rsidRPr="001837E5">
              <w:rPr>
                <w:lang w:val="en-US"/>
              </w:rPr>
              <w:t>Total Receipts</w:t>
            </w:r>
          </w:p>
        </w:tc>
        <w:tc>
          <w:tcPr>
            <w:tcW w:w="4675" w:type="dxa"/>
            <w:tcMar>
              <w:top w:w="0" w:type="dxa"/>
              <w:left w:w="108" w:type="dxa"/>
              <w:bottom w:w="0" w:type="dxa"/>
              <w:right w:w="108" w:type="dxa"/>
            </w:tcMar>
            <w:hideMark/>
          </w:tcPr>
          <w:p w14:paraId="470D7772" w14:textId="7A2915BE" w:rsidR="00A043AA" w:rsidRPr="001837E5" w:rsidRDefault="00A043AA">
            <w:pPr>
              <w:jc w:val="right"/>
              <w:rPr>
                <w:lang w:val="en-US"/>
              </w:rPr>
            </w:pPr>
            <w:r w:rsidRPr="001837E5">
              <w:rPr>
                <w:lang w:val="en-US"/>
              </w:rPr>
              <w:t>£</w:t>
            </w:r>
            <w:r w:rsidR="001837E5" w:rsidRPr="001837E5">
              <w:rPr>
                <w:lang w:val="en-US"/>
              </w:rPr>
              <w:t>48454.52</w:t>
            </w:r>
          </w:p>
        </w:tc>
      </w:tr>
      <w:tr w:rsidR="00A043AA" w:rsidRPr="001837E5" w14:paraId="207453BD" w14:textId="77777777" w:rsidTr="00A043AA">
        <w:tc>
          <w:tcPr>
            <w:tcW w:w="4675" w:type="dxa"/>
            <w:tcMar>
              <w:top w:w="0" w:type="dxa"/>
              <w:left w:w="108" w:type="dxa"/>
              <w:bottom w:w="0" w:type="dxa"/>
              <w:right w:w="108" w:type="dxa"/>
            </w:tcMar>
            <w:hideMark/>
          </w:tcPr>
          <w:p w14:paraId="6B75FEEB" w14:textId="77777777" w:rsidR="00A043AA" w:rsidRPr="001837E5" w:rsidRDefault="00A043AA">
            <w:pPr>
              <w:rPr>
                <w:lang w:val="en-US"/>
              </w:rPr>
            </w:pPr>
            <w:r w:rsidRPr="001837E5">
              <w:rPr>
                <w:lang w:val="en-US"/>
              </w:rPr>
              <w:t>Total Payments</w:t>
            </w:r>
          </w:p>
        </w:tc>
        <w:tc>
          <w:tcPr>
            <w:tcW w:w="4675" w:type="dxa"/>
            <w:tcMar>
              <w:top w:w="0" w:type="dxa"/>
              <w:left w:w="108" w:type="dxa"/>
              <w:bottom w:w="0" w:type="dxa"/>
              <w:right w:w="108" w:type="dxa"/>
            </w:tcMar>
            <w:hideMark/>
          </w:tcPr>
          <w:p w14:paraId="28C17363" w14:textId="1EB1A6A2" w:rsidR="00A043AA" w:rsidRPr="001837E5" w:rsidRDefault="00A043AA">
            <w:pPr>
              <w:jc w:val="right"/>
              <w:rPr>
                <w:lang w:val="en-US"/>
              </w:rPr>
            </w:pPr>
            <w:r w:rsidRPr="001837E5">
              <w:rPr>
                <w:lang w:val="en-US"/>
              </w:rPr>
              <w:t>£</w:t>
            </w:r>
            <w:r w:rsidR="001837E5" w:rsidRPr="001837E5">
              <w:rPr>
                <w:lang w:val="en-US"/>
              </w:rPr>
              <w:t>38345.20</w:t>
            </w:r>
          </w:p>
        </w:tc>
      </w:tr>
      <w:tr w:rsidR="00A043AA" w:rsidRPr="001837E5" w14:paraId="018BDEBC" w14:textId="77777777" w:rsidTr="00A043AA">
        <w:tc>
          <w:tcPr>
            <w:tcW w:w="4675" w:type="dxa"/>
            <w:tcMar>
              <w:top w:w="0" w:type="dxa"/>
              <w:left w:w="108" w:type="dxa"/>
              <w:bottom w:w="0" w:type="dxa"/>
              <w:right w:w="108" w:type="dxa"/>
            </w:tcMar>
          </w:tcPr>
          <w:p w14:paraId="29BD4B09" w14:textId="77777777" w:rsidR="00A043AA" w:rsidRPr="001837E5" w:rsidRDefault="00A043AA">
            <w:pPr>
              <w:rPr>
                <w:lang w:val="en-US"/>
              </w:rPr>
            </w:pPr>
          </w:p>
        </w:tc>
        <w:tc>
          <w:tcPr>
            <w:tcW w:w="4675" w:type="dxa"/>
            <w:tcMar>
              <w:top w:w="0" w:type="dxa"/>
              <w:left w:w="108" w:type="dxa"/>
              <w:bottom w:w="0" w:type="dxa"/>
              <w:right w:w="108" w:type="dxa"/>
            </w:tcMar>
          </w:tcPr>
          <w:p w14:paraId="5DF455C9" w14:textId="77777777" w:rsidR="00A043AA" w:rsidRPr="001837E5" w:rsidRDefault="00A043AA">
            <w:pPr>
              <w:jc w:val="right"/>
              <w:rPr>
                <w:lang w:val="en-US"/>
              </w:rPr>
            </w:pPr>
          </w:p>
        </w:tc>
      </w:tr>
      <w:tr w:rsidR="00A043AA" w14:paraId="223A0A61" w14:textId="77777777" w:rsidTr="00A043AA">
        <w:tc>
          <w:tcPr>
            <w:tcW w:w="4675" w:type="dxa"/>
            <w:tcMar>
              <w:top w:w="0" w:type="dxa"/>
              <w:left w:w="108" w:type="dxa"/>
              <w:bottom w:w="0" w:type="dxa"/>
              <w:right w:w="108" w:type="dxa"/>
            </w:tcMar>
          </w:tcPr>
          <w:p w14:paraId="6DEC762F" w14:textId="77777777" w:rsidR="00A043AA" w:rsidRPr="001837E5" w:rsidRDefault="00A043AA">
            <w:pPr>
              <w:rPr>
                <w:b/>
                <w:bCs/>
                <w:lang w:val="en-US"/>
              </w:rPr>
            </w:pPr>
            <w:r w:rsidRPr="001837E5">
              <w:rPr>
                <w:b/>
                <w:bCs/>
                <w:lang w:val="en-US"/>
              </w:rPr>
              <w:t>Surplus</w:t>
            </w:r>
          </w:p>
          <w:p w14:paraId="237EE981" w14:textId="77777777" w:rsidR="00A043AA" w:rsidRPr="001837E5" w:rsidRDefault="00A043AA">
            <w:pPr>
              <w:rPr>
                <w:b/>
                <w:bCs/>
                <w:lang w:val="en-US"/>
              </w:rPr>
            </w:pPr>
          </w:p>
        </w:tc>
        <w:tc>
          <w:tcPr>
            <w:tcW w:w="4675" w:type="dxa"/>
            <w:tcMar>
              <w:top w:w="0" w:type="dxa"/>
              <w:left w:w="108" w:type="dxa"/>
              <w:bottom w:w="0" w:type="dxa"/>
              <w:right w:w="108" w:type="dxa"/>
            </w:tcMar>
            <w:hideMark/>
          </w:tcPr>
          <w:p w14:paraId="56D0C59D" w14:textId="54786080" w:rsidR="00A043AA" w:rsidRPr="001837E5" w:rsidRDefault="00A043AA">
            <w:pPr>
              <w:jc w:val="right"/>
              <w:rPr>
                <w:b/>
                <w:bCs/>
                <w:u w:val="single"/>
                <w:lang w:val="en-US"/>
              </w:rPr>
            </w:pPr>
            <w:r w:rsidRPr="001837E5">
              <w:rPr>
                <w:b/>
                <w:bCs/>
                <w:u w:val="single"/>
                <w:lang w:val="en-US"/>
              </w:rPr>
              <w:t>£</w:t>
            </w:r>
            <w:r w:rsidR="001837E5" w:rsidRPr="001837E5">
              <w:rPr>
                <w:b/>
                <w:bCs/>
                <w:u w:val="single"/>
                <w:lang w:val="en-US"/>
              </w:rPr>
              <w:t>10109.32</w:t>
            </w:r>
          </w:p>
        </w:tc>
      </w:tr>
    </w:tbl>
    <w:p w14:paraId="27ACE5C2" w14:textId="4B491A8F" w:rsidR="00A043AA" w:rsidRDefault="00A043AA" w:rsidP="00A043AA">
      <w:pPr>
        <w:rPr>
          <w:b/>
          <w:bCs/>
        </w:rPr>
      </w:pPr>
      <w:r>
        <w:rPr>
          <w:b/>
          <w:bCs/>
        </w:rPr>
        <w:t>Points to note:</w:t>
      </w:r>
    </w:p>
    <w:p w14:paraId="4E8CCB2C" w14:textId="77777777" w:rsidR="00371E07" w:rsidRDefault="00371E07" w:rsidP="00A043AA">
      <w:pPr>
        <w:rPr>
          <w:b/>
          <w:bCs/>
        </w:rPr>
      </w:pPr>
    </w:p>
    <w:p w14:paraId="2EF717FF" w14:textId="2F66B214" w:rsidR="00A043AA" w:rsidRDefault="00A043AA" w:rsidP="00A043AA">
      <w:pPr>
        <w:pStyle w:val="ListParagraph"/>
        <w:numPr>
          <w:ilvl w:val="0"/>
          <w:numId w:val="1"/>
        </w:numPr>
        <w:rPr>
          <w:rFonts w:eastAsia="Times New Roman"/>
        </w:rPr>
      </w:pPr>
      <w:r>
        <w:rPr>
          <w:rFonts w:eastAsia="Times New Roman"/>
        </w:rPr>
        <w:t xml:space="preserve">Total receipts </w:t>
      </w:r>
      <w:r w:rsidRPr="001837E5">
        <w:rPr>
          <w:rFonts w:eastAsia="Times New Roman"/>
        </w:rPr>
        <w:t>were £</w:t>
      </w:r>
      <w:r w:rsidR="001837E5" w:rsidRPr="001837E5">
        <w:rPr>
          <w:rFonts w:eastAsia="Times New Roman"/>
        </w:rPr>
        <w:t>48454.52</w:t>
      </w:r>
      <w:r w:rsidR="00306F38" w:rsidRPr="001837E5">
        <w:rPr>
          <w:rFonts w:eastAsia="Times New Roman"/>
        </w:rPr>
        <w:t xml:space="preserve"> </w:t>
      </w:r>
      <w:r w:rsidRPr="001837E5">
        <w:rPr>
          <w:rFonts w:eastAsia="Times New Roman"/>
        </w:rPr>
        <w:t>compared</w:t>
      </w:r>
      <w:r>
        <w:rPr>
          <w:rFonts w:eastAsia="Times New Roman"/>
        </w:rPr>
        <w:t xml:space="preserve"> to £3</w:t>
      </w:r>
      <w:r w:rsidR="00306F38">
        <w:rPr>
          <w:rFonts w:eastAsia="Times New Roman"/>
        </w:rPr>
        <w:t>8345.20</w:t>
      </w:r>
      <w:r>
        <w:rPr>
          <w:rFonts w:eastAsia="Times New Roman"/>
        </w:rPr>
        <w:t xml:space="preserve"> in 201</w:t>
      </w:r>
      <w:r w:rsidR="00306F38">
        <w:rPr>
          <w:rFonts w:eastAsia="Times New Roman"/>
        </w:rPr>
        <w:t>7</w:t>
      </w:r>
      <w:r>
        <w:rPr>
          <w:rFonts w:eastAsia="Times New Roman"/>
        </w:rPr>
        <w:t>/1</w:t>
      </w:r>
      <w:r w:rsidR="00306F38">
        <w:rPr>
          <w:rFonts w:eastAsia="Times New Roman"/>
        </w:rPr>
        <w:t>8</w:t>
      </w:r>
    </w:p>
    <w:p w14:paraId="58606747" w14:textId="29B54C3E" w:rsidR="00A043AA" w:rsidRPr="001837E5" w:rsidRDefault="00A043AA" w:rsidP="00A043AA">
      <w:pPr>
        <w:pStyle w:val="ListParagraph"/>
        <w:numPr>
          <w:ilvl w:val="1"/>
          <w:numId w:val="1"/>
        </w:numPr>
        <w:rPr>
          <w:rFonts w:eastAsia="Times New Roman"/>
        </w:rPr>
      </w:pPr>
      <w:r w:rsidRPr="001837E5">
        <w:rPr>
          <w:rFonts w:eastAsia="Times New Roman"/>
        </w:rPr>
        <w:t>EYF income is up by £5</w:t>
      </w:r>
      <w:r w:rsidR="001837E5" w:rsidRPr="001837E5">
        <w:rPr>
          <w:rFonts w:eastAsia="Times New Roman"/>
        </w:rPr>
        <w:t>081.22</w:t>
      </w:r>
      <w:r w:rsidRPr="001837E5">
        <w:rPr>
          <w:rFonts w:eastAsia="Times New Roman"/>
        </w:rPr>
        <w:t xml:space="preserve"> in this year which reflects the higher numbers of children on roll </w:t>
      </w:r>
      <w:r w:rsidR="001837E5" w:rsidRPr="001837E5">
        <w:rPr>
          <w:rFonts w:eastAsia="Times New Roman"/>
        </w:rPr>
        <w:t>for the year.</w:t>
      </w:r>
    </w:p>
    <w:p w14:paraId="0567003D" w14:textId="30A3D9D5" w:rsidR="00A043AA" w:rsidRPr="001837E5" w:rsidRDefault="00A043AA" w:rsidP="00A043AA">
      <w:pPr>
        <w:pStyle w:val="ListParagraph"/>
        <w:numPr>
          <w:ilvl w:val="1"/>
          <w:numId w:val="1"/>
        </w:numPr>
        <w:rPr>
          <w:rFonts w:eastAsia="Times New Roman"/>
        </w:rPr>
      </w:pPr>
      <w:r w:rsidRPr="001837E5">
        <w:rPr>
          <w:rFonts w:eastAsia="Times New Roman"/>
        </w:rPr>
        <w:t>Fundraising</w:t>
      </w:r>
      <w:r>
        <w:rPr>
          <w:rFonts w:eastAsia="Times New Roman"/>
        </w:rPr>
        <w:t xml:space="preserve"> income appears </w:t>
      </w:r>
      <w:r w:rsidR="001837E5">
        <w:rPr>
          <w:rFonts w:eastAsia="Times New Roman"/>
        </w:rPr>
        <w:t xml:space="preserve">higher this year as the Race Night held in 2018 was in </w:t>
      </w:r>
      <w:r w:rsidR="001837E5" w:rsidRPr="001837E5">
        <w:rPr>
          <w:rFonts w:eastAsia="Times New Roman"/>
        </w:rPr>
        <w:t xml:space="preserve">May and therefore did not fall in the financial year. </w:t>
      </w:r>
    </w:p>
    <w:p w14:paraId="5B80D7C9" w14:textId="19DA1C60" w:rsidR="00A043AA" w:rsidRPr="001837E5" w:rsidRDefault="00A043AA" w:rsidP="00A043AA">
      <w:pPr>
        <w:pStyle w:val="ListParagraph"/>
        <w:numPr>
          <w:ilvl w:val="1"/>
          <w:numId w:val="1"/>
        </w:numPr>
        <w:rPr>
          <w:rFonts w:eastAsia="Times New Roman"/>
        </w:rPr>
      </w:pPr>
      <w:r w:rsidRPr="001837E5">
        <w:rPr>
          <w:rFonts w:eastAsia="Times New Roman"/>
        </w:rPr>
        <w:t>Our fundraising activities generated an additional £</w:t>
      </w:r>
      <w:r w:rsidR="001837E5" w:rsidRPr="001837E5">
        <w:rPr>
          <w:rFonts w:eastAsia="Times New Roman"/>
        </w:rPr>
        <w:t>3313.81.</w:t>
      </w:r>
      <w:r w:rsidRPr="001837E5">
        <w:rPr>
          <w:rFonts w:eastAsia="Times New Roman"/>
        </w:rPr>
        <w:t xml:space="preserve"> </w:t>
      </w:r>
    </w:p>
    <w:p w14:paraId="78E319A0" w14:textId="77777777" w:rsidR="00A043AA" w:rsidRDefault="00A043AA" w:rsidP="00A043AA">
      <w:pPr>
        <w:pStyle w:val="ListParagraph"/>
        <w:numPr>
          <w:ilvl w:val="1"/>
          <w:numId w:val="1"/>
        </w:numPr>
        <w:rPr>
          <w:rFonts w:eastAsia="Times New Roman"/>
        </w:rPr>
      </w:pPr>
      <w:r>
        <w:rPr>
          <w:rFonts w:eastAsia="Times New Roman"/>
        </w:rPr>
        <w:t>Unfunded fee income has been closely managed and unpaid fees for this year are nil</w:t>
      </w:r>
    </w:p>
    <w:p w14:paraId="3B5B06A3" w14:textId="0A5B2E0E" w:rsidR="00A043AA" w:rsidRDefault="00A043AA" w:rsidP="00A043AA">
      <w:pPr>
        <w:pStyle w:val="ListParagraph"/>
        <w:numPr>
          <w:ilvl w:val="1"/>
          <w:numId w:val="1"/>
        </w:numPr>
        <w:rPr>
          <w:rFonts w:eastAsia="Times New Roman"/>
        </w:rPr>
      </w:pPr>
      <w:r>
        <w:rPr>
          <w:rFonts w:eastAsia="Times New Roman"/>
        </w:rPr>
        <w:t>The cumulative effect is an increase in total income of £</w:t>
      </w:r>
      <w:r w:rsidR="001837E5">
        <w:rPr>
          <w:rFonts w:eastAsia="Times New Roman"/>
        </w:rPr>
        <w:t>9601.50</w:t>
      </w:r>
      <w:r>
        <w:rPr>
          <w:rFonts w:eastAsia="Times New Roman"/>
        </w:rPr>
        <w:t xml:space="preserve"> compared to last year.</w:t>
      </w:r>
    </w:p>
    <w:p w14:paraId="6702851B" w14:textId="77777777" w:rsidR="00371E07" w:rsidRDefault="00371E07" w:rsidP="00371E07">
      <w:pPr>
        <w:pStyle w:val="ListParagraph"/>
        <w:ind w:left="1440"/>
        <w:rPr>
          <w:rFonts w:eastAsia="Times New Roman"/>
        </w:rPr>
      </w:pPr>
    </w:p>
    <w:p w14:paraId="2E1A6A44" w14:textId="1AF3206C" w:rsidR="00A043AA" w:rsidRDefault="00A043AA" w:rsidP="00A043AA">
      <w:pPr>
        <w:pStyle w:val="ListParagraph"/>
        <w:numPr>
          <w:ilvl w:val="0"/>
          <w:numId w:val="1"/>
        </w:numPr>
        <w:rPr>
          <w:rFonts w:eastAsia="Times New Roman"/>
        </w:rPr>
      </w:pPr>
      <w:r>
        <w:rPr>
          <w:rFonts w:eastAsia="Times New Roman"/>
        </w:rPr>
        <w:t>Total payments were £</w:t>
      </w:r>
      <w:r w:rsidR="001837E5">
        <w:rPr>
          <w:rFonts w:eastAsia="Times New Roman"/>
        </w:rPr>
        <w:t>38853.02</w:t>
      </w:r>
      <w:r>
        <w:rPr>
          <w:rFonts w:eastAsia="Times New Roman"/>
        </w:rPr>
        <w:t xml:space="preserve"> </w:t>
      </w:r>
      <w:r w:rsidR="001837E5">
        <w:rPr>
          <w:rFonts w:eastAsia="Times New Roman"/>
        </w:rPr>
        <w:t>up</w:t>
      </w:r>
      <w:r>
        <w:rPr>
          <w:rFonts w:eastAsia="Times New Roman"/>
        </w:rPr>
        <w:t xml:space="preserve"> from £</w:t>
      </w:r>
      <w:r w:rsidR="001837E5">
        <w:rPr>
          <w:rFonts w:eastAsia="Times New Roman"/>
        </w:rPr>
        <w:t>32491.78</w:t>
      </w:r>
      <w:r>
        <w:rPr>
          <w:rFonts w:eastAsia="Times New Roman"/>
        </w:rPr>
        <w:t xml:space="preserve"> last year</w:t>
      </w:r>
    </w:p>
    <w:p w14:paraId="466B7E61" w14:textId="20929E2C" w:rsidR="00A043AA" w:rsidRDefault="00A043AA" w:rsidP="00A043AA">
      <w:pPr>
        <w:pStyle w:val="ListParagraph"/>
        <w:numPr>
          <w:ilvl w:val="1"/>
          <w:numId w:val="1"/>
        </w:numPr>
        <w:rPr>
          <w:rFonts w:eastAsia="Times New Roman"/>
        </w:rPr>
      </w:pPr>
      <w:r>
        <w:rPr>
          <w:rFonts w:eastAsia="Times New Roman"/>
        </w:rPr>
        <w:t>Last year the committee agreed for the setting manager and staff to update equipment and resources.</w:t>
      </w:r>
      <w:r w:rsidR="001837E5">
        <w:rPr>
          <w:rFonts w:eastAsia="Times New Roman"/>
        </w:rPr>
        <w:t xml:space="preserve"> </w:t>
      </w:r>
    </w:p>
    <w:p w14:paraId="24DC3A9D" w14:textId="5CA1DA75" w:rsidR="00A043AA" w:rsidRDefault="00A043AA" w:rsidP="00A043AA">
      <w:pPr>
        <w:pStyle w:val="ListParagraph"/>
        <w:numPr>
          <w:ilvl w:val="1"/>
          <w:numId w:val="1"/>
        </w:numPr>
        <w:rPr>
          <w:rFonts w:eastAsia="Times New Roman"/>
        </w:rPr>
      </w:pPr>
      <w:r>
        <w:rPr>
          <w:rFonts w:eastAsia="Times New Roman"/>
        </w:rPr>
        <w:t xml:space="preserve">The staff and committee </w:t>
      </w:r>
      <w:r w:rsidR="00306F38">
        <w:rPr>
          <w:rFonts w:eastAsia="Times New Roman"/>
        </w:rPr>
        <w:t>agreed</w:t>
      </w:r>
      <w:r>
        <w:rPr>
          <w:rFonts w:eastAsia="Times New Roman"/>
        </w:rPr>
        <w:t xml:space="preserve"> the Preschool currently has the funds to purchase new equipment and resources.</w:t>
      </w:r>
      <w:r w:rsidR="00306F38">
        <w:rPr>
          <w:rFonts w:eastAsia="Times New Roman"/>
        </w:rPr>
        <w:t xml:space="preserve"> Several new resources have been purchased this year as agreed with the committee. </w:t>
      </w:r>
      <w:r>
        <w:rPr>
          <w:rFonts w:eastAsia="Times New Roman"/>
        </w:rPr>
        <w:t xml:space="preserve"> </w:t>
      </w:r>
    </w:p>
    <w:p w14:paraId="5DCEF870" w14:textId="1DA1028B" w:rsidR="00A043AA" w:rsidRDefault="00A043AA" w:rsidP="00A043AA">
      <w:pPr>
        <w:pStyle w:val="ListParagraph"/>
        <w:numPr>
          <w:ilvl w:val="1"/>
          <w:numId w:val="1"/>
        </w:numPr>
        <w:rPr>
          <w:rFonts w:eastAsia="Times New Roman"/>
        </w:rPr>
      </w:pPr>
      <w:r>
        <w:rPr>
          <w:rFonts w:eastAsia="Times New Roman"/>
        </w:rPr>
        <w:t>We have continued to provide the children with regular activities from outside groups such as Rugbytots, East Devon Dance and Music Seeds which the children really enjoy.</w:t>
      </w:r>
      <w:r w:rsidR="00306F38">
        <w:rPr>
          <w:rFonts w:eastAsia="Times New Roman"/>
        </w:rPr>
        <w:t xml:space="preserve"> The committee have agreed for these costs to continue based on the current </w:t>
      </w:r>
      <w:r w:rsidR="00A431BB">
        <w:rPr>
          <w:rFonts w:eastAsia="Times New Roman"/>
        </w:rPr>
        <w:t xml:space="preserve">financial situation. </w:t>
      </w:r>
    </w:p>
    <w:p w14:paraId="5869D4A0" w14:textId="068A598E" w:rsidR="00A043AA" w:rsidRPr="001837E5" w:rsidRDefault="00A043AA" w:rsidP="00A043AA">
      <w:pPr>
        <w:pStyle w:val="ListParagraph"/>
        <w:numPr>
          <w:ilvl w:val="1"/>
          <w:numId w:val="1"/>
        </w:numPr>
        <w:rPr>
          <w:rFonts w:eastAsia="Times New Roman"/>
        </w:rPr>
      </w:pPr>
      <w:r w:rsidRPr="001837E5">
        <w:rPr>
          <w:rFonts w:eastAsia="Times New Roman"/>
        </w:rPr>
        <w:t xml:space="preserve">Rent has </w:t>
      </w:r>
      <w:r w:rsidR="00A431BB" w:rsidRPr="001837E5">
        <w:rPr>
          <w:rFonts w:eastAsia="Times New Roman"/>
        </w:rPr>
        <w:t>increased by £</w:t>
      </w:r>
      <w:r w:rsidR="001837E5" w:rsidRPr="001837E5">
        <w:rPr>
          <w:rFonts w:eastAsia="Times New Roman"/>
        </w:rPr>
        <w:t>66</w:t>
      </w:r>
    </w:p>
    <w:p w14:paraId="6F0EEF57" w14:textId="59CB446A" w:rsidR="00A043AA" w:rsidRDefault="00A043AA" w:rsidP="00A043AA">
      <w:pPr>
        <w:pStyle w:val="ListParagraph"/>
        <w:numPr>
          <w:ilvl w:val="1"/>
          <w:numId w:val="1"/>
        </w:numPr>
        <w:rPr>
          <w:rFonts w:eastAsia="Times New Roman"/>
        </w:rPr>
      </w:pPr>
      <w:r>
        <w:rPr>
          <w:rFonts w:eastAsia="Times New Roman"/>
        </w:rPr>
        <w:t xml:space="preserve">Our biggest outgoing is wages and these have increased to a </w:t>
      </w:r>
      <w:r w:rsidRPr="001837E5">
        <w:rPr>
          <w:rFonts w:eastAsia="Times New Roman"/>
        </w:rPr>
        <w:t>cost of £</w:t>
      </w:r>
      <w:r w:rsidR="001837E5" w:rsidRPr="001837E5">
        <w:rPr>
          <w:rFonts w:eastAsia="Times New Roman"/>
        </w:rPr>
        <w:t>27499.06</w:t>
      </w:r>
      <w:r w:rsidRPr="001837E5">
        <w:rPr>
          <w:rFonts w:eastAsia="Times New Roman"/>
        </w:rPr>
        <w:t>. We</w:t>
      </w:r>
      <w:r>
        <w:rPr>
          <w:rFonts w:eastAsia="Times New Roman"/>
        </w:rPr>
        <w:t xml:space="preserve"> have </w:t>
      </w:r>
      <w:r w:rsidR="007524A9">
        <w:rPr>
          <w:rFonts w:eastAsia="Times New Roman"/>
        </w:rPr>
        <w:t xml:space="preserve">had </w:t>
      </w:r>
      <w:r w:rsidR="00A431BB">
        <w:rPr>
          <w:rFonts w:eastAsia="Times New Roman"/>
        </w:rPr>
        <w:t>some recruitment costs from the beginning of the Academic year whilst we recruited another member of staff</w:t>
      </w:r>
      <w:r>
        <w:rPr>
          <w:rFonts w:eastAsia="Times New Roman"/>
        </w:rPr>
        <w:t xml:space="preserve">. The wage cost </w:t>
      </w:r>
      <w:r w:rsidR="00A431BB">
        <w:rPr>
          <w:rFonts w:eastAsia="Times New Roman"/>
        </w:rPr>
        <w:t xml:space="preserve">has </w:t>
      </w:r>
      <w:r>
        <w:rPr>
          <w:rFonts w:eastAsia="Times New Roman"/>
        </w:rPr>
        <w:t>increase</w:t>
      </w:r>
      <w:r w:rsidR="00A431BB">
        <w:rPr>
          <w:rFonts w:eastAsia="Times New Roman"/>
        </w:rPr>
        <w:t>d due</w:t>
      </w:r>
      <w:r>
        <w:rPr>
          <w:rFonts w:eastAsia="Times New Roman"/>
        </w:rPr>
        <w:t xml:space="preserve"> to</w:t>
      </w:r>
      <w:r w:rsidR="007524A9">
        <w:rPr>
          <w:rFonts w:eastAsia="Times New Roman"/>
        </w:rPr>
        <w:t xml:space="preserve"> a rise in</w:t>
      </w:r>
      <w:r>
        <w:rPr>
          <w:rFonts w:eastAsia="Times New Roman"/>
        </w:rPr>
        <w:t xml:space="preserve"> national minimum wage and retention of our well qualified and experienced team.</w:t>
      </w:r>
    </w:p>
    <w:p w14:paraId="2B00C80E" w14:textId="77777777" w:rsidR="00A043AA" w:rsidRDefault="00A043AA" w:rsidP="00A043AA">
      <w:pPr>
        <w:pStyle w:val="ListParagraph"/>
        <w:numPr>
          <w:ilvl w:val="1"/>
          <w:numId w:val="1"/>
        </w:numPr>
        <w:rPr>
          <w:rFonts w:eastAsia="Times New Roman"/>
        </w:rPr>
      </w:pPr>
      <w:r w:rsidRPr="001837E5">
        <w:rPr>
          <w:rFonts w:eastAsia="Times New Roman"/>
        </w:rPr>
        <w:t>Training costs</w:t>
      </w:r>
      <w:r>
        <w:rPr>
          <w:rFonts w:eastAsia="Times New Roman"/>
        </w:rPr>
        <w:t xml:space="preserve"> have increased in this year. We have taken advantage of free courses where these have been available and remain focused on maintaining CPD for the development of our staff and the success of the setting.</w:t>
      </w:r>
    </w:p>
    <w:p w14:paraId="580786D8" w14:textId="4D7BE288" w:rsidR="00A043AA" w:rsidRPr="00371E07" w:rsidRDefault="00A043AA" w:rsidP="00A043AA">
      <w:pPr>
        <w:pStyle w:val="ListParagraph"/>
        <w:numPr>
          <w:ilvl w:val="1"/>
          <w:numId w:val="1"/>
        </w:numPr>
        <w:rPr>
          <w:rFonts w:eastAsia="Times New Roman"/>
        </w:rPr>
      </w:pPr>
      <w:r>
        <w:rPr>
          <w:rFonts w:eastAsia="Times New Roman"/>
        </w:rPr>
        <w:t>We have invest</w:t>
      </w:r>
      <w:r w:rsidR="00A431BB">
        <w:rPr>
          <w:rFonts w:eastAsia="Times New Roman"/>
        </w:rPr>
        <w:t>ed</w:t>
      </w:r>
      <w:r>
        <w:rPr>
          <w:rFonts w:eastAsia="Times New Roman"/>
        </w:rPr>
        <w:t xml:space="preserve"> in staff uniform during the 201</w:t>
      </w:r>
      <w:r w:rsidR="00A431BB">
        <w:rPr>
          <w:rFonts w:eastAsia="Times New Roman"/>
        </w:rPr>
        <w:t>8</w:t>
      </w:r>
      <w:r>
        <w:rPr>
          <w:rFonts w:eastAsia="Times New Roman"/>
        </w:rPr>
        <w:t>/1</w:t>
      </w:r>
      <w:r w:rsidR="00A431BB">
        <w:rPr>
          <w:rFonts w:eastAsia="Times New Roman"/>
        </w:rPr>
        <w:t>9</w:t>
      </w:r>
      <w:r>
        <w:rPr>
          <w:rFonts w:eastAsia="Times New Roman"/>
        </w:rPr>
        <w:t xml:space="preserve"> year </w:t>
      </w:r>
      <w:r w:rsidR="00A431BB">
        <w:rPr>
          <w:rFonts w:eastAsia="Times New Roman"/>
        </w:rPr>
        <w:t xml:space="preserve">including the purchase </w:t>
      </w:r>
      <w:r w:rsidR="00A431BB" w:rsidRPr="00371E07">
        <w:rPr>
          <w:rFonts w:eastAsia="Times New Roman"/>
        </w:rPr>
        <w:t xml:space="preserve">for the new staff member. </w:t>
      </w:r>
    </w:p>
    <w:p w14:paraId="33CCEA6E" w14:textId="66B95B96" w:rsidR="00A043AA" w:rsidRDefault="001837E5" w:rsidP="00A043AA">
      <w:pPr>
        <w:pStyle w:val="ListParagraph"/>
        <w:numPr>
          <w:ilvl w:val="1"/>
          <w:numId w:val="1"/>
        </w:numPr>
        <w:rPr>
          <w:rFonts w:eastAsia="Times New Roman"/>
        </w:rPr>
      </w:pPr>
      <w:r w:rsidRPr="00371E07">
        <w:rPr>
          <w:rFonts w:eastAsia="Times New Roman"/>
        </w:rPr>
        <w:t>Administrative</w:t>
      </w:r>
      <w:r w:rsidR="00A043AA" w:rsidRPr="00371E07">
        <w:rPr>
          <w:rFonts w:eastAsia="Times New Roman"/>
        </w:rPr>
        <w:t xml:space="preserve"> purchases </w:t>
      </w:r>
      <w:r w:rsidRPr="00371E07">
        <w:rPr>
          <w:rFonts w:eastAsia="Times New Roman"/>
        </w:rPr>
        <w:t>have remained at a similar level to last year with a cost</w:t>
      </w:r>
      <w:r w:rsidR="00A043AA" w:rsidRPr="00371E07">
        <w:rPr>
          <w:rFonts w:eastAsia="Times New Roman"/>
        </w:rPr>
        <w:t xml:space="preserve"> level of £</w:t>
      </w:r>
      <w:r w:rsidR="00371E07" w:rsidRPr="00371E07">
        <w:rPr>
          <w:rFonts w:eastAsia="Times New Roman"/>
        </w:rPr>
        <w:t>1663.06.</w:t>
      </w:r>
    </w:p>
    <w:p w14:paraId="6FFB7037" w14:textId="77777777" w:rsidR="00371E07" w:rsidRPr="00371E07" w:rsidRDefault="00371E07" w:rsidP="00371E07">
      <w:pPr>
        <w:rPr>
          <w:rFonts w:eastAsia="Times New Roman"/>
        </w:rPr>
      </w:pPr>
    </w:p>
    <w:p w14:paraId="574A4F42" w14:textId="77777777" w:rsidR="00A043AA" w:rsidRDefault="00A043AA" w:rsidP="00A043AA">
      <w:pPr>
        <w:pStyle w:val="ListParagraph"/>
        <w:numPr>
          <w:ilvl w:val="0"/>
          <w:numId w:val="1"/>
        </w:numPr>
        <w:rPr>
          <w:rFonts w:eastAsia="Times New Roman"/>
        </w:rPr>
      </w:pPr>
      <w:r>
        <w:rPr>
          <w:rFonts w:eastAsia="Times New Roman"/>
        </w:rPr>
        <w:lastRenderedPageBreak/>
        <w:t>Fundraising</w:t>
      </w:r>
    </w:p>
    <w:p w14:paraId="58CF73E3" w14:textId="0C385341" w:rsidR="00A043AA" w:rsidRDefault="00A043AA" w:rsidP="00A043AA">
      <w:pPr>
        <w:pStyle w:val="ListParagraph"/>
        <w:numPr>
          <w:ilvl w:val="1"/>
          <w:numId w:val="1"/>
        </w:numPr>
        <w:rPr>
          <w:rFonts w:eastAsia="Times New Roman"/>
        </w:rPr>
      </w:pPr>
      <w:r>
        <w:rPr>
          <w:rFonts w:eastAsia="Times New Roman"/>
        </w:rPr>
        <w:t>Another great year for fundraising totalling £</w:t>
      </w:r>
      <w:r w:rsidR="00371E07">
        <w:rPr>
          <w:rFonts w:eastAsia="Times New Roman"/>
        </w:rPr>
        <w:t>4742.06</w:t>
      </w:r>
    </w:p>
    <w:p w14:paraId="71D98FFE" w14:textId="3F47D3B7" w:rsidR="00A043AA" w:rsidRDefault="00A043AA" w:rsidP="00A043AA">
      <w:pPr>
        <w:pStyle w:val="ListParagraph"/>
        <w:numPr>
          <w:ilvl w:val="1"/>
          <w:numId w:val="1"/>
        </w:numPr>
        <w:rPr>
          <w:rFonts w:eastAsia="Times New Roman"/>
        </w:rPr>
      </w:pPr>
      <w:r>
        <w:rPr>
          <w:rFonts w:eastAsia="Times New Roman"/>
        </w:rPr>
        <w:t>The Race Night</w:t>
      </w:r>
      <w:r w:rsidR="00371E07">
        <w:rPr>
          <w:rFonts w:eastAsia="Times New Roman"/>
        </w:rPr>
        <w:t>s from 2018 and 2019</w:t>
      </w:r>
      <w:r>
        <w:rPr>
          <w:rFonts w:eastAsia="Times New Roman"/>
        </w:rPr>
        <w:t xml:space="preserve"> </w:t>
      </w:r>
      <w:r w:rsidR="00A431BB">
        <w:rPr>
          <w:rFonts w:eastAsia="Times New Roman"/>
        </w:rPr>
        <w:t xml:space="preserve">raised </w:t>
      </w:r>
      <w:r w:rsidR="00A431BB" w:rsidRPr="00371E07">
        <w:rPr>
          <w:rFonts w:eastAsia="Times New Roman"/>
        </w:rPr>
        <w:t>£</w:t>
      </w:r>
      <w:r w:rsidR="00371E07">
        <w:rPr>
          <w:rFonts w:eastAsia="Times New Roman"/>
        </w:rPr>
        <w:t xml:space="preserve">3678.94, with 2019 being </w:t>
      </w:r>
      <w:r w:rsidR="00A431BB">
        <w:rPr>
          <w:rFonts w:eastAsia="Times New Roman"/>
        </w:rPr>
        <w:t>our best yet!</w:t>
      </w:r>
    </w:p>
    <w:p w14:paraId="4275FE75" w14:textId="4C735020" w:rsidR="00A043AA" w:rsidRDefault="00A043AA" w:rsidP="00A043AA">
      <w:pPr>
        <w:pStyle w:val="ListParagraph"/>
        <w:numPr>
          <w:ilvl w:val="1"/>
          <w:numId w:val="1"/>
        </w:numPr>
        <w:rPr>
          <w:rFonts w:eastAsia="Times New Roman"/>
        </w:rPr>
      </w:pPr>
      <w:r>
        <w:rPr>
          <w:rFonts w:eastAsia="Times New Roman"/>
        </w:rPr>
        <w:t>We also ran the children’s Halloween event</w:t>
      </w:r>
      <w:r w:rsidRPr="00371E07">
        <w:rPr>
          <w:rFonts w:eastAsia="Times New Roman"/>
        </w:rPr>
        <w:t xml:space="preserve">– </w:t>
      </w:r>
      <w:r w:rsidR="00371E07">
        <w:rPr>
          <w:rFonts w:eastAsia="Times New Roman"/>
        </w:rPr>
        <w:t xml:space="preserve">also </w:t>
      </w:r>
      <w:r w:rsidRPr="00371E07">
        <w:rPr>
          <w:rFonts w:eastAsia="Times New Roman"/>
        </w:rPr>
        <w:t>our best yet!</w:t>
      </w:r>
    </w:p>
    <w:p w14:paraId="43AF99A8" w14:textId="3304E197" w:rsidR="00A043AA" w:rsidRDefault="00A043AA" w:rsidP="00A043AA">
      <w:pPr>
        <w:pStyle w:val="ListParagraph"/>
        <w:numPr>
          <w:ilvl w:val="1"/>
          <w:numId w:val="1"/>
        </w:numPr>
        <w:rPr>
          <w:rFonts w:eastAsia="Times New Roman"/>
        </w:rPr>
      </w:pPr>
      <w:r>
        <w:rPr>
          <w:rFonts w:eastAsia="Times New Roman"/>
        </w:rPr>
        <w:t xml:space="preserve">Our regular ragbag collection </w:t>
      </w:r>
      <w:r w:rsidRPr="00371E07">
        <w:rPr>
          <w:rFonts w:eastAsia="Times New Roman"/>
        </w:rPr>
        <w:t>raised £</w:t>
      </w:r>
      <w:r w:rsidR="00371E07" w:rsidRPr="00371E07">
        <w:rPr>
          <w:rFonts w:eastAsia="Times New Roman"/>
        </w:rPr>
        <w:t>128.00</w:t>
      </w:r>
    </w:p>
    <w:p w14:paraId="5251ACDB" w14:textId="77777777" w:rsidR="00371E07" w:rsidRDefault="00371E07" w:rsidP="00A043AA">
      <w:pPr>
        <w:rPr>
          <w:b/>
          <w:bCs/>
        </w:rPr>
      </w:pPr>
    </w:p>
    <w:p w14:paraId="0DC79F67" w14:textId="727374B8" w:rsidR="00A043AA" w:rsidRDefault="00A043AA" w:rsidP="00A043AA">
      <w:pPr>
        <w:rPr>
          <w:b/>
          <w:bCs/>
        </w:rPr>
      </w:pPr>
      <w:r>
        <w:rPr>
          <w:b/>
          <w:bCs/>
        </w:rPr>
        <w:t>Position at September 201</w:t>
      </w:r>
      <w:r w:rsidR="00A431BB">
        <w:rPr>
          <w:b/>
          <w:bCs/>
        </w:rPr>
        <w:t>9</w:t>
      </w:r>
    </w:p>
    <w:p w14:paraId="3E3ADD94" w14:textId="230B3AFA" w:rsidR="00A043AA" w:rsidRDefault="00A043AA" w:rsidP="00A043AA">
      <w:r w:rsidRPr="007524A9">
        <w:t>On September</w:t>
      </w:r>
      <w:r>
        <w:t xml:space="preserve"> 201</w:t>
      </w:r>
      <w:r w:rsidR="00A431BB">
        <w:t>9</w:t>
      </w:r>
      <w:r>
        <w:t>, Plymtree Pre-school remains financially stable with current bank balances of:</w:t>
      </w:r>
    </w:p>
    <w:p w14:paraId="00E24824" w14:textId="77777777" w:rsidR="00A431BB" w:rsidRDefault="00A431BB" w:rsidP="00A043AA"/>
    <w:p w14:paraId="73534237" w14:textId="115B8656" w:rsidR="00A043AA" w:rsidRPr="007524A9" w:rsidRDefault="00A043AA" w:rsidP="00A043AA">
      <w:r w:rsidRPr="007524A9">
        <w:t>Current Account:                              £4</w:t>
      </w:r>
      <w:r w:rsidR="007524A9" w:rsidRPr="007524A9">
        <w:t>2,664.39</w:t>
      </w:r>
      <w:r w:rsidRPr="007524A9">
        <w:t xml:space="preserve"> (</w:t>
      </w:r>
      <w:r w:rsidR="007524A9" w:rsidRPr="007524A9">
        <w:t>22/09/2019</w:t>
      </w:r>
      <w:r w:rsidRPr="007524A9">
        <w:t>)</w:t>
      </w:r>
    </w:p>
    <w:p w14:paraId="5C2034CF" w14:textId="6BB14456" w:rsidR="00A043AA" w:rsidRDefault="00A043AA" w:rsidP="00A043AA">
      <w:r w:rsidRPr="007524A9">
        <w:t>Redundancy reserve                       £10,0</w:t>
      </w:r>
      <w:r w:rsidR="007524A9" w:rsidRPr="007524A9">
        <w:t>72.93</w:t>
      </w:r>
      <w:r w:rsidRPr="007524A9">
        <w:t xml:space="preserve"> (</w:t>
      </w:r>
      <w:r w:rsidR="007524A9" w:rsidRPr="007524A9">
        <w:t>22/09/2019</w:t>
      </w:r>
      <w:r w:rsidRPr="007524A9">
        <w:t>)</w:t>
      </w:r>
    </w:p>
    <w:p w14:paraId="3FC87F7D" w14:textId="77777777" w:rsidR="00371E07" w:rsidRDefault="00371E07" w:rsidP="00A043AA"/>
    <w:p w14:paraId="2EEFDADF" w14:textId="0C06817D" w:rsidR="00A043AA" w:rsidRDefault="00A043AA" w:rsidP="00371E07">
      <w:r>
        <w:t>Implications for accounts to note for the current year:</w:t>
      </w:r>
    </w:p>
    <w:p w14:paraId="70A23F25" w14:textId="77777777" w:rsidR="00371E07" w:rsidRPr="00371E07" w:rsidRDefault="00371E07" w:rsidP="00371E07"/>
    <w:p w14:paraId="42AC6877" w14:textId="5A4AAC60" w:rsidR="00A043AA" w:rsidRDefault="00A043AA" w:rsidP="00A043AA">
      <w:pPr>
        <w:pStyle w:val="ListParagraph"/>
        <w:numPr>
          <w:ilvl w:val="0"/>
          <w:numId w:val="2"/>
        </w:numPr>
        <w:rPr>
          <w:rFonts w:eastAsia="Times New Roman"/>
        </w:rPr>
      </w:pPr>
      <w:r>
        <w:rPr>
          <w:rFonts w:eastAsia="Times New Roman"/>
        </w:rPr>
        <w:t>Due to the success of Rugbytots, East Devon Dance and Music Seeds, and the strong position at the bank, the committee has agreed to continue with these external suppliers for this academic year</w:t>
      </w:r>
      <w:r w:rsidR="007524A9">
        <w:rPr>
          <w:rFonts w:eastAsia="Times New Roman"/>
        </w:rPr>
        <w:t xml:space="preserve">. This will be regularly reviewed in line with number of children on role. </w:t>
      </w:r>
    </w:p>
    <w:p w14:paraId="3CD36508" w14:textId="4F6FB9E8" w:rsidR="00A043AA" w:rsidRPr="00A431BB" w:rsidRDefault="00A043AA" w:rsidP="00A431BB">
      <w:pPr>
        <w:pStyle w:val="ListParagraph"/>
        <w:numPr>
          <w:ilvl w:val="0"/>
          <w:numId w:val="2"/>
        </w:numPr>
        <w:rPr>
          <w:rFonts w:eastAsia="Times New Roman"/>
        </w:rPr>
      </w:pPr>
      <w:r>
        <w:rPr>
          <w:rFonts w:eastAsia="Times New Roman"/>
        </w:rPr>
        <w:t xml:space="preserve">Pre-school has agreed with the Parish hall Committee to </w:t>
      </w:r>
      <w:r w:rsidR="00371E07">
        <w:rPr>
          <w:rFonts w:eastAsia="Times New Roman"/>
        </w:rPr>
        <w:t xml:space="preserve">arrange for a deep clean of the Village Hall. </w:t>
      </w:r>
      <w:r w:rsidR="007524A9">
        <w:rPr>
          <w:rFonts w:eastAsia="Times New Roman"/>
        </w:rPr>
        <w:t xml:space="preserve">This was carried out prior to the term commencing in September. </w:t>
      </w:r>
      <w:r w:rsidR="00371E07">
        <w:rPr>
          <w:rFonts w:eastAsia="Times New Roman"/>
        </w:rPr>
        <w:t xml:space="preserve"> </w:t>
      </w:r>
      <w:r>
        <w:rPr>
          <w:rFonts w:eastAsia="Times New Roman"/>
        </w:rPr>
        <w:t xml:space="preserve"> </w:t>
      </w:r>
    </w:p>
    <w:p w14:paraId="5F50FBF3" w14:textId="77777777" w:rsidR="00A431BB" w:rsidRDefault="00A431BB" w:rsidP="00A043AA"/>
    <w:p w14:paraId="33519C49" w14:textId="77777777" w:rsidR="00A431BB" w:rsidRDefault="00A431BB" w:rsidP="00A043AA"/>
    <w:p w14:paraId="329465B3" w14:textId="2DD5BBE8" w:rsidR="00A043AA" w:rsidRDefault="00A043AA" w:rsidP="00A043AA">
      <w:r>
        <w:t>As fundraising officer as well as Treasurer, I would once again like to thank the highly motivated and dedicated members of the pre-school staff and committee who have worked hard to raise funds to further enhance the setting and learning experiences of the children</w:t>
      </w:r>
      <w:r w:rsidR="00A431BB">
        <w:t xml:space="preserve">. </w:t>
      </w:r>
    </w:p>
    <w:p w14:paraId="661505F8" w14:textId="77777777" w:rsidR="00A431BB" w:rsidRDefault="00A431BB" w:rsidP="00A043AA"/>
    <w:p w14:paraId="020E50AF" w14:textId="04C8C78D" w:rsidR="00A043AA" w:rsidRDefault="00A431BB" w:rsidP="00A043AA">
      <w:r>
        <w:t>Sarah Anning</w:t>
      </w:r>
      <w:r w:rsidR="00A043AA">
        <w:t xml:space="preserve"> - Treasurer</w:t>
      </w:r>
    </w:p>
    <w:p w14:paraId="6A9DCC03" w14:textId="77777777" w:rsidR="00A043AA" w:rsidRDefault="00A043AA"/>
    <w:sectPr w:rsidR="00A04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1589F"/>
    <w:multiLevelType w:val="hybridMultilevel"/>
    <w:tmpl w:val="4A52B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AD53E7"/>
    <w:multiLevelType w:val="hybridMultilevel"/>
    <w:tmpl w:val="13B6A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AA"/>
    <w:rsid w:val="000A6E5E"/>
    <w:rsid w:val="001837E5"/>
    <w:rsid w:val="00306F38"/>
    <w:rsid w:val="00371E07"/>
    <w:rsid w:val="003C6CB6"/>
    <w:rsid w:val="005133B8"/>
    <w:rsid w:val="007524A9"/>
    <w:rsid w:val="0093477A"/>
    <w:rsid w:val="00A043AA"/>
    <w:rsid w:val="00A43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FA0B"/>
  <w15:chartTrackingRefBased/>
  <w15:docId w15:val="{2B79502C-EB6B-47C9-B4B0-4E2B9F1A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3A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3AA"/>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591330">
      <w:bodyDiv w:val="1"/>
      <w:marLeft w:val="0"/>
      <w:marRight w:val="0"/>
      <w:marTop w:val="0"/>
      <w:marBottom w:val="0"/>
      <w:divBdr>
        <w:top w:val="none" w:sz="0" w:space="0" w:color="auto"/>
        <w:left w:val="none" w:sz="0" w:space="0" w:color="auto"/>
        <w:bottom w:val="none" w:sz="0" w:space="0" w:color="auto"/>
        <w:right w:val="none" w:sz="0" w:space="0" w:color="auto"/>
      </w:divBdr>
    </w:div>
    <w:div w:id="174032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Anning</dc:creator>
  <cp:keywords/>
  <dc:description/>
  <cp:lastModifiedBy>Luke Clarke</cp:lastModifiedBy>
  <cp:revision>2</cp:revision>
  <cp:lastPrinted>2019-09-22T17:46:00Z</cp:lastPrinted>
  <dcterms:created xsi:type="dcterms:W3CDTF">2020-11-15T11:28:00Z</dcterms:created>
  <dcterms:modified xsi:type="dcterms:W3CDTF">2020-11-15T11:28:00Z</dcterms:modified>
</cp:coreProperties>
</file>